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C1E1" w14:textId="2B85D76B" w:rsidR="0030047F" w:rsidRPr="00C45241" w:rsidRDefault="00FC15B8" w:rsidP="00FE3A76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 xml:space="preserve"> </w:t>
      </w:r>
    </w:p>
    <w:p w14:paraId="45FCD77B" w14:textId="77777777" w:rsidR="00AF1285" w:rsidRPr="007A3A4D" w:rsidRDefault="00AF1285" w:rsidP="007A3A4D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bdr w:val="none" w:sz="0" w:space="0" w:color="auto" w:frame="1"/>
        </w:rPr>
      </w:pPr>
    </w:p>
    <w:p w14:paraId="0B5EE27B" w14:textId="05AAFFB8" w:rsidR="008C1483" w:rsidRPr="007A3A4D" w:rsidRDefault="008C1483" w:rsidP="007A3A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3A4D">
        <w:rPr>
          <w:color w:val="000000"/>
        </w:rPr>
        <w:t>З 1 жовтня 2023 року послуги з розподілу природного газу на території Хмельницької області надає газорозподільна компанія Оператор ГРМ  – Хмельницька філія ТОВ «Газорозподільні мережі України» (постанова НКРЕКП №1769 від 29.09.2023 року).</w:t>
      </w:r>
    </w:p>
    <w:p w14:paraId="522334E4" w14:textId="76AB8CD8" w:rsidR="008C1483" w:rsidRPr="007A3A4D" w:rsidRDefault="008C1483" w:rsidP="007A3A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3A4D">
        <w:rPr>
          <w:color w:val="000000"/>
        </w:rPr>
        <w:t xml:space="preserve">Як підприємство критичної інфраструктури, функціонує в посиленому режимі воєнного стану та забезпечує безперебійний розподіл природного газу в режимі 24/7 на підприємства та </w:t>
      </w:r>
      <w:r w:rsidR="00D2345B" w:rsidRPr="007A3A4D">
        <w:rPr>
          <w:color w:val="000000"/>
        </w:rPr>
        <w:t xml:space="preserve">побутовим </w:t>
      </w:r>
      <w:r w:rsidRPr="007A3A4D">
        <w:rPr>
          <w:color w:val="000000"/>
        </w:rPr>
        <w:t>споживачам Хмельниччини.</w:t>
      </w:r>
    </w:p>
    <w:p w14:paraId="10BDD75B" w14:textId="54C8210B" w:rsidR="008C1483" w:rsidRPr="007A3A4D" w:rsidRDefault="008C1483" w:rsidP="007A3A4D">
      <w:pPr>
        <w:rPr>
          <w:rFonts w:ascii="Times New Roman" w:hAnsi="Times New Roman" w:cs="Times New Roman"/>
          <w:sz w:val="24"/>
          <w:szCs w:val="24"/>
        </w:rPr>
      </w:pPr>
    </w:p>
    <w:p w14:paraId="5DFB6C70" w14:textId="1CA888D3" w:rsidR="008C1483" w:rsidRPr="007A3A4D" w:rsidRDefault="008C1483" w:rsidP="007A3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3A4D">
        <w:rPr>
          <w:rFonts w:ascii="Times New Roman" w:hAnsi="Times New Roman" w:cs="Times New Roman"/>
          <w:b/>
          <w:bCs/>
          <w:sz w:val="24"/>
          <w:szCs w:val="24"/>
        </w:rPr>
        <w:t xml:space="preserve">Звертаємо </w:t>
      </w:r>
      <w:r w:rsidRPr="007A3A4D">
        <w:rPr>
          <w:rFonts w:ascii="Times New Roman" w:hAnsi="Times New Roman" w:cs="Times New Roman"/>
          <w:b/>
          <w:bCs/>
          <w:sz w:val="24"/>
          <w:szCs w:val="24"/>
        </w:rPr>
        <w:t xml:space="preserve">вашу </w:t>
      </w:r>
      <w:r w:rsidRPr="007A3A4D">
        <w:rPr>
          <w:rFonts w:ascii="Times New Roman" w:hAnsi="Times New Roman" w:cs="Times New Roman"/>
          <w:b/>
          <w:bCs/>
          <w:sz w:val="24"/>
          <w:szCs w:val="24"/>
        </w:rPr>
        <w:t>увагу</w:t>
      </w:r>
      <w:r w:rsidRPr="007A3A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3A4D">
        <w:rPr>
          <w:rFonts w:ascii="Times New Roman" w:hAnsi="Times New Roman" w:cs="Times New Roman"/>
          <w:b/>
          <w:bCs/>
          <w:sz w:val="24"/>
          <w:szCs w:val="24"/>
        </w:rPr>
        <w:t xml:space="preserve"> що з 01.0</w:t>
      </w:r>
      <w:r w:rsidRPr="007A3A4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A3A4D">
        <w:rPr>
          <w:rFonts w:ascii="Times New Roman" w:hAnsi="Times New Roman" w:cs="Times New Roman"/>
          <w:b/>
          <w:bCs/>
          <w:sz w:val="24"/>
          <w:szCs w:val="24"/>
        </w:rPr>
        <w:t xml:space="preserve">.2023 року розрахунки за доставку газу необхідно здійснювати за реквізитами </w:t>
      </w:r>
      <w:r w:rsidRPr="007A3A4D">
        <w:rPr>
          <w:rFonts w:ascii="Times New Roman" w:hAnsi="Times New Roman" w:cs="Times New Roman"/>
          <w:b/>
          <w:bCs/>
          <w:sz w:val="24"/>
          <w:szCs w:val="24"/>
        </w:rPr>
        <w:t xml:space="preserve">Хмельницької </w:t>
      </w:r>
      <w:r w:rsidRPr="007A3A4D">
        <w:rPr>
          <w:rFonts w:ascii="Times New Roman" w:hAnsi="Times New Roman" w:cs="Times New Roman"/>
          <w:b/>
          <w:bCs/>
          <w:sz w:val="24"/>
          <w:szCs w:val="24"/>
        </w:rPr>
        <w:t>філії «ГАЗМЕРЕЖІ»:</w:t>
      </w:r>
    </w:p>
    <w:p w14:paraId="416599C0" w14:textId="0895DABA" w:rsidR="00D2345B" w:rsidRPr="007A3A4D" w:rsidRDefault="00D2345B" w:rsidP="007A3A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490"/>
      </w:tblGrid>
      <w:tr w:rsidR="00D2345B" w:rsidRPr="007A3A4D" w14:paraId="2388ECE4" w14:textId="77777777" w:rsidTr="007A3A4D">
        <w:trPr>
          <w:trHeight w:val="330"/>
        </w:trPr>
        <w:tc>
          <w:tcPr>
            <w:tcW w:w="9490" w:type="dxa"/>
            <w:shd w:val="clear" w:color="auto" w:fill="auto"/>
            <w:tcMar>
              <w:top w:w="22" w:type="dxa"/>
              <w:left w:w="22" w:type="dxa"/>
              <w:bottom w:w="20" w:type="dxa"/>
              <w:right w:w="22" w:type="dxa"/>
            </w:tcMar>
            <w:hideMark/>
          </w:tcPr>
          <w:p w14:paraId="3584BEC7" w14:textId="5EA3D8DB" w:rsidR="00D2345B" w:rsidRPr="007A3A4D" w:rsidRDefault="00D2345B" w:rsidP="007A3A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3A4D">
              <w:rPr>
                <w:rStyle w:val="a7"/>
                <w:color w:val="000000"/>
              </w:rPr>
              <w:t>РЕКВІЗИТИ ДЛЯ ОПЛАТИ ЗА РОЗПОДІЛ (ДОСТАВКУ) ГАЗУ:</w:t>
            </w:r>
          </w:p>
          <w:p w14:paraId="40979702" w14:textId="77F4BD66" w:rsidR="00D2345B" w:rsidRPr="007A3A4D" w:rsidRDefault="00D2345B" w:rsidP="007A3A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3A4D">
              <w:rPr>
                <w:rStyle w:val="a7"/>
                <w:color w:val="000000"/>
              </w:rPr>
              <w:t>Побутові споживачі (населення):</w:t>
            </w:r>
          </w:p>
          <w:p w14:paraId="128902D8" w14:textId="77777777" w:rsidR="00D2345B" w:rsidRPr="007A3A4D" w:rsidRDefault="00D2345B" w:rsidP="007A3A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3A4D">
              <w:rPr>
                <w:color w:val="000000"/>
              </w:rPr>
              <w:t>отримувач – Хмельницька філія «ГАЗМЕРЕЖІ»</w:t>
            </w:r>
          </w:p>
          <w:p w14:paraId="2D3EC727" w14:textId="77777777" w:rsidR="00D2345B" w:rsidRPr="007A3A4D" w:rsidRDefault="00D2345B" w:rsidP="007A3A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3A4D">
              <w:rPr>
                <w:color w:val="000000"/>
              </w:rPr>
              <w:t>код за ЄДРПОУ 45346590, МФО 315784,</w:t>
            </w:r>
          </w:p>
          <w:p w14:paraId="5C6ADCDD" w14:textId="77777777" w:rsidR="00D2345B" w:rsidRPr="007A3A4D" w:rsidRDefault="00D2345B" w:rsidP="007A3A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3A4D">
              <w:rPr>
                <w:color w:val="000000"/>
              </w:rPr>
              <w:t>п/р UA733157840000026030300461328</w:t>
            </w:r>
          </w:p>
          <w:p w14:paraId="0AA7DEE2" w14:textId="77777777" w:rsidR="00D2345B" w:rsidRPr="007A3A4D" w:rsidRDefault="00D2345B" w:rsidP="007A3A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3A4D">
              <w:rPr>
                <w:color w:val="000000"/>
              </w:rPr>
              <w:t>АТ “Ощадбанк”</w:t>
            </w:r>
          </w:p>
          <w:p w14:paraId="4C2B42FC" w14:textId="0312FC3A" w:rsidR="00D2345B" w:rsidRPr="007A3A4D" w:rsidRDefault="00D2345B" w:rsidP="007A3A4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bCs w:val="0"/>
                <w:color w:val="000000"/>
              </w:rPr>
            </w:pPr>
            <w:r w:rsidRPr="007A3A4D">
              <w:rPr>
                <w:rStyle w:val="a7"/>
                <w:b w:val="0"/>
                <w:bCs w:val="0"/>
                <w:color w:val="000000"/>
              </w:rPr>
              <w:t>В призначенні платежу обов’язково вказуйте ваш особовий рахунок, ПІБ та адресу.</w:t>
            </w:r>
          </w:p>
          <w:p w14:paraId="651E3A59" w14:textId="322B8F75" w:rsidR="00D2345B" w:rsidRPr="007A3A4D" w:rsidRDefault="00D2345B" w:rsidP="007A3A4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A3A4D">
              <w:rPr>
                <w:rStyle w:val="a7"/>
                <w:b w:val="0"/>
                <w:bCs w:val="0"/>
                <w:color w:val="000000"/>
              </w:rPr>
              <w:t>Особові рахунки не змінилися та починаються на «1400ХХХХХХ», складаються з 10 цифр</w:t>
            </w:r>
            <w:r w:rsidRPr="007A3A4D">
              <w:rPr>
                <w:b/>
                <w:bCs/>
                <w:color w:val="000000"/>
              </w:rPr>
              <w:t>.</w:t>
            </w:r>
          </w:p>
          <w:p w14:paraId="7EF2EF6C" w14:textId="21B6A201" w:rsidR="00D2345B" w:rsidRPr="007A3A4D" w:rsidRDefault="00D2345B" w:rsidP="007A3A4D">
            <w:pPr>
              <w:pStyle w:val="rvps12"/>
              <w:jc w:val="left"/>
              <w:rPr>
                <w:rStyle w:val="spanrvts9"/>
                <w:b w:val="0"/>
                <w:lang w:val="uk-UA" w:eastAsia="uk"/>
              </w:rPr>
            </w:pPr>
            <w:r w:rsidRPr="007A3A4D">
              <w:rPr>
                <w:rStyle w:val="spanrvts9"/>
                <w:b w:val="0"/>
                <w:lang w:val="uk-UA" w:eastAsia="uk"/>
              </w:rPr>
              <w:t xml:space="preserve">Як зручно </w:t>
            </w:r>
            <w:r w:rsidR="007A3A4D" w:rsidRPr="007A3A4D">
              <w:rPr>
                <w:rStyle w:val="spanrvts9"/>
                <w:b w:val="0"/>
                <w:lang w:val="uk-UA" w:eastAsia="uk"/>
              </w:rPr>
              <w:t xml:space="preserve">та безпечно </w:t>
            </w:r>
            <w:r w:rsidRPr="007A3A4D">
              <w:rPr>
                <w:rStyle w:val="spanrvts9"/>
                <w:b w:val="0"/>
                <w:lang w:val="uk-UA" w:eastAsia="uk"/>
              </w:rPr>
              <w:t>сплатити?</w:t>
            </w:r>
          </w:p>
          <w:p w14:paraId="76D74355" w14:textId="113BAC67" w:rsidR="00D2345B" w:rsidRPr="007A3A4D" w:rsidRDefault="00D2345B" w:rsidP="007A3A4D">
            <w:pPr>
              <w:pStyle w:val="rvps12"/>
              <w:jc w:val="left"/>
              <w:rPr>
                <w:color w:val="050505"/>
                <w:shd w:val="clear" w:color="auto" w:fill="FFFFFF"/>
              </w:rPr>
            </w:pPr>
            <w:r w:rsidRPr="007A3A4D">
              <w:rPr>
                <w:color w:val="050505"/>
              </w:rPr>
              <w:br/>
            </w:r>
            <w:r w:rsidR="007A3A4D" w:rsidRPr="007A3A4D">
              <w:rPr>
                <w:color w:val="050505"/>
                <w:shd w:val="clear" w:color="auto" w:fill="FFFFFF"/>
                <w:lang w:val="uk-UA"/>
              </w:rPr>
              <w:t xml:space="preserve"> - через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особистий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кабінет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на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сайті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="007A3A4D" w:rsidRPr="007A3A4D">
              <w:rPr>
                <w:color w:val="050505"/>
                <w:shd w:val="clear" w:color="auto" w:fill="FFFFFF"/>
                <w:lang w:val="uk-UA"/>
              </w:rPr>
              <w:t>Газм</w:t>
            </w:r>
            <w:r w:rsidRPr="007A3A4D">
              <w:rPr>
                <w:color w:val="050505"/>
                <w:shd w:val="clear" w:color="auto" w:fill="FFFFFF"/>
              </w:rPr>
              <w:t>ережі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> </w:t>
            </w:r>
            <w:hyperlink r:id="rId6" w:tgtFrame="_blank" w:history="1">
              <w:r w:rsidRPr="007A3A4D">
                <w:rPr>
                  <w:rStyle w:val="a5"/>
                  <w:bdr w:val="none" w:sz="0" w:space="0" w:color="auto" w:frame="1"/>
                </w:rPr>
                <w:t>https://my.grmu.com.ua/login</w:t>
              </w:r>
            </w:hyperlink>
            <w:r w:rsidRPr="007A3A4D">
              <w:rPr>
                <w:color w:val="050505"/>
                <w:shd w:val="clear" w:color="auto" w:fill="FFFFFF"/>
              </w:rPr>
              <w:t> 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або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Хмельницької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філії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"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Газмережі</w:t>
            </w:r>
            <w:proofErr w:type="spellEnd"/>
            <w:r w:rsidRPr="007A3A4D">
              <w:rPr>
                <w:color w:val="050505"/>
              </w:rPr>
              <w:br/>
            </w:r>
            <w:r w:rsidRPr="007A3A4D">
              <w:rPr>
                <w:color w:val="050505"/>
                <w:shd w:val="clear" w:color="auto" w:fill="FFFFFF"/>
              </w:rPr>
              <w:t xml:space="preserve">-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онлайн-банкінг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«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Ощад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24/7», «Приват-24», "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Монобанк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»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ін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>.)</w:t>
            </w:r>
            <w:r w:rsidRPr="007A3A4D">
              <w:rPr>
                <w:color w:val="050505"/>
              </w:rPr>
              <w:br/>
            </w:r>
            <w:r w:rsidRPr="007A3A4D">
              <w:rPr>
                <w:color w:val="050505"/>
                <w:shd w:val="clear" w:color="auto" w:fill="FFFFFF"/>
              </w:rPr>
              <w:t xml:space="preserve">-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термінали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самообслуговування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EasyPay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IPay</w:t>
            </w:r>
            <w:proofErr w:type="spellEnd"/>
            <w:r w:rsidRPr="007A3A4D">
              <w:rPr>
                <w:color w:val="050505"/>
              </w:rPr>
              <w:br/>
            </w:r>
            <w:r w:rsidRPr="007A3A4D">
              <w:rPr>
                <w:color w:val="050505"/>
                <w:shd w:val="clear" w:color="auto" w:fill="FFFFFF"/>
              </w:rPr>
              <w:t xml:space="preserve">-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каси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банків</w:t>
            </w:r>
            <w:proofErr w:type="spellEnd"/>
            <w:r w:rsidRPr="007A3A4D">
              <w:rPr>
                <w:color w:val="050505"/>
              </w:rPr>
              <w:br/>
            </w:r>
            <w:r w:rsidRPr="007A3A4D">
              <w:rPr>
                <w:color w:val="050505"/>
                <w:shd w:val="clear" w:color="auto" w:fill="FFFFFF"/>
              </w:rPr>
              <w:t xml:space="preserve">-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відділення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Укрпошти</w:t>
            </w:r>
            <w:proofErr w:type="spellEnd"/>
          </w:p>
          <w:p w14:paraId="0CE7763E" w14:textId="77777777" w:rsidR="007A3A4D" w:rsidRPr="007A3A4D" w:rsidRDefault="007A3A4D" w:rsidP="007A3A4D">
            <w:pPr>
              <w:pStyle w:val="rvps12"/>
              <w:jc w:val="left"/>
              <w:rPr>
                <w:color w:val="050505"/>
                <w:shd w:val="clear" w:color="auto" w:fill="FFFFFF"/>
              </w:rPr>
            </w:pPr>
          </w:p>
          <w:p w14:paraId="386A3CAE" w14:textId="0F0D7116" w:rsidR="007A3A4D" w:rsidRPr="007A3A4D" w:rsidRDefault="007A3A4D" w:rsidP="007A3A4D">
            <w:pPr>
              <w:pStyle w:val="rvps12"/>
              <w:jc w:val="left"/>
              <w:rPr>
                <w:rStyle w:val="spanrvts9"/>
                <w:b w:val="0"/>
                <w:lang w:val="uk-UA" w:eastAsia="uk"/>
              </w:rPr>
            </w:pPr>
            <w:proofErr w:type="spellStart"/>
            <w:r w:rsidRPr="007A3A4D">
              <w:rPr>
                <w:color w:val="050505"/>
                <w:shd w:val="clear" w:color="auto" w:fill="FFFFFF"/>
              </w:rPr>
              <w:t>Дякуємо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кожному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сумлінному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споживачеві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за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вчасні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розрахунки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та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розуміння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важливості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послуги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з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доставки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газу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яку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забезпечує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 xml:space="preserve"> Хмельницька філія "</w:t>
            </w:r>
            <w:proofErr w:type="spellStart"/>
            <w:r w:rsidRPr="007A3A4D">
              <w:rPr>
                <w:color w:val="050505"/>
                <w:shd w:val="clear" w:color="auto" w:fill="FFFFFF"/>
              </w:rPr>
              <w:t>Газмережі</w:t>
            </w:r>
            <w:proofErr w:type="spellEnd"/>
            <w:r w:rsidRPr="007A3A4D">
              <w:rPr>
                <w:color w:val="050505"/>
                <w:shd w:val="clear" w:color="auto" w:fill="FFFFFF"/>
              </w:rPr>
              <w:t>".</w:t>
            </w:r>
          </w:p>
          <w:p w14:paraId="48D80D74" w14:textId="77777777" w:rsidR="00D2345B" w:rsidRPr="007A3A4D" w:rsidRDefault="00D2345B" w:rsidP="007A3A4D">
            <w:pPr>
              <w:pStyle w:val="rvps12"/>
              <w:jc w:val="left"/>
              <w:rPr>
                <w:rStyle w:val="spanrvts0"/>
                <w:highlight w:val="yellow"/>
                <w:lang w:val="uk" w:eastAsia="uk"/>
              </w:rPr>
            </w:pPr>
          </w:p>
        </w:tc>
      </w:tr>
      <w:tr w:rsidR="00D2345B" w:rsidRPr="007A3A4D" w14:paraId="1376DA5E" w14:textId="77777777" w:rsidTr="007A3A4D">
        <w:trPr>
          <w:trHeight w:val="4034"/>
        </w:trPr>
        <w:tc>
          <w:tcPr>
            <w:tcW w:w="9490" w:type="dxa"/>
            <w:shd w:val="clear" w:color="auto" w:fill="auto"/>
            <w:tcMar>
              <w:top w:w="20" w:type="dxa"/>
              <w:left w:w="22" w:type="dxa"/>
              <w:bottom w:w="20" w:type="dxa"/>
              <w:right w:w="22" w:type="dxa"/>
            </w:tcMar>
          </w:tcPr>
          <w:p w14:paraId="4348F0E8" w14:textId="77777777" w:rsidR="007A3A4D" w:rsidRPr="007A3A4D" w:rsidRDefault="007A3A4D" w:rsidP="007A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4D">
              <w:rPr>
                <w:rFonts w:ascii="Times New Roman" w:hAnsi="Times New Roman" w:cs="Times New Roman"/>
                <w:sz w:val="24"/>
                <w:szCs w:val="24"/>
              </w:rPr>
              <w:t>Звертаємо увагу, що згідно до умов Типового договору розподілу природного газу, затвердженого НКРЕКП, сплачувати за послуги газорозподільної компанії необхідно щомісяця до 20 числа.</w:t>
            </w:r>
          </w:p>
          <w:p w14:paraId="604EDCF4" w14:textId="77777777" w:rsidR="007A3A4D" w:rsidRPr="007A3A4D" w:rsidRDefault="007A3A4D" w:rsidP="007A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Пам’ятайте:</w:t>
            </w:r>
            <w:r w:rsidRPr="007A3A4D">
              <w:rPr>
                <w:rFonts w:ascii="Times New Roman" w:hAnsi="Times New Roman" w:cs="Times New Roman"/>
                <w:sz w:val="24"/>
                <w:szCs w:val="24"/>
              </w:rPr>
              <w:t xml:space="preserve"> Ваша платіжна дисципліна – запорука енергетичної стабільності. Тож дякуємо кожному, хто вносить свій вклад у підтримку газорозподільної сфери України.</w:t>
            </w:r>
          </w:p>
          <w:p w14:paraId="4C7F7354" w14:textId="77777777" w:rsidR="007A3A4D" w:rsidRDefault="007A3A4D" w:rsidP="007A3A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4D">
              <w:rPr>
                <w:rFonts w:ascii="Times New Roman" w:hAnsi="Times New Roman" w:cs="Times New Roman"/>
                <w:sz w:val="24"/>
                <w:szCs w:val="24"/>
              </w:rPr>
              <w:t>Саме своєчасна оплата за доставку газу допомагає забезпечити виконання усіх необхідних регламентних робіт на системі газопостачання з метою сталого та безаварійного надання послуг з доставки газу.</w:t>
            </w:r>
          </w:p>
          <w:p w14:paraId="5CD94B2D" w14:textId="490EC1DB" w:rsidR="007A3A4D" w:rsidRPr="007A3A4D" w:rsidRDefault="007A3A4D" w:rsidP="007A3A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оплата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C19C3BC" w14:textId="32B5A254" w:rsidR="00D2345B" w:rsidRPr="007A3A4D" w:rsidRDefault="00D2345B" w:rsidP="007A3A4D">
            <w:pPr>
              <w:rPr>
                <w:sz w:val="24"/>
                <w:szCs w:val="24"/>
                <w:lang w:val="uk" w:eastAsia="uk"/>
              </w:rPr>
            </w:pPr>
          </w:p>
        </w:tc>
      </w:tr>
      <w:tr w:rsidR="00D2345B" w:rsidRPr="007A3A4D" w14:paraId="1B5AB667" w14:textId="77777777" w:rsidTr="007A3A4D">
        <w:trPr>
          <w:trHeight w:val="356"/>
        </w:trPr>
        <w:tc>
          <w:tcPr>
            <w:tcW w:w="9490" w:type="dxa"/>
            <w:shd w:val="clear" w:color="auto" w:fill="auto"/>
            <w:tcMar>
              <w:top w:w="20" w:type="dxa"/>
              <w:left w:w="22" w:type="dxa"/>
              <w:bottom w:w="20" w:type="dxa"/>
              <w:right w:w="22" w:type="dxa"/>
            </w:tcMar>
          </w:tcPr>
          <w:p w14:paraId="51A3FE2C" w14:textId="77777777" w:rsidR="00D2345B" w:rsidRPr="007A3A4D" w:rsidRDefault="00D2345B" w:rsidP="007A3A4D">
            <w:pPr>
              <w:pStyle w:val="rvps12"/>
              <w:jc w:val="left"/>
              <w:rPr>
                <w:rStyle w:val="spanrvts0"/>
                <w:lang w:val="uk" w:eastAsia="uk"/>
              </w:rPr>
            </w:pPr>
          </w:p>
        </w:tc>
      </w:tr>
      <w:tr w:rsidR="00D2345B" w:rsidRPr="007A3A4D" w14:paraId="5FF8CC9E" w14:textId="77777777" w:rsidTr="007A3A4D">
        <w:trPr>
          <w:trHeight w:val="180"/>
        </w:trPr>
        <w:tc>
          <w:tcPr>
            <w:tcW w:w="9490" w:type="dxa"/>
            <w:shd w:val="clear" w:color="auto" w:fill="auto"/>
            <w:tcMar>
              <w:top w:w="20" w:type="dxa"/>
              <w:left w:w="22" w:type="dxa"/>
              <w:bottom w:w="22" w:type="dxa"/>
              <w:right w:w="22" w:type="dxa"/>
            </w:tcMar>
          </w:tcPr>
          <w:p w14:paraId="02144DC9" w14:textId="77777777" w:rsidR="00D2345B" w:rsidRPr="007A3A4D" w:rsidRDefault="00D2345B" w:rsidP="007A3A4D">
            <w:pPr>
              <w:pStyle w:val="rvps14"/>
              <w:rPr>
                <w:rStyle w:val="spanrvts0"/>
                <w:highlight w:val="yellow"/>
                <w:lang w:val="uk" w:eastAsia="uk"/>
              </w:rPr>
            </w:pPr>
          </w:p>
        </w:tc>
      </w:tr>
    </w:tbl>
    <w:p w14:paraId="246BC59A" w14:textId="447E4FCA" w:rsidR="008C1483" w:rsidRPr="007A3A4D" w:rsidRDefault="008C1483" w:rsidP="007A3A4D">
      <w:pPr>
        <w:rPr>
          <w:rFonts w:ascii="Times New Roman" w:hAnsi="Times New Roman" w:cs="Times New Roman"/>
          <w:sz w:val="24"/>
          <w:szCs w:val="24"/>
        </w:rPr>
      </w:pPr>
    </w:p>
    <w:p w14:paraId="609B5186" w14:textId="2D52825B" w:rsidR="008C1483" w:rsidRPr="007A3A4D" w:rsidRDefault="007A3A4D" w:rsidP="007A3A4D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C900C" w14:textId="41937166" w:rsidR="002621BA" w:rsidRPr="007A3A4D" w:rsidRDefault="002621BA" w:rsidP="007A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uk-UA"/>
          <w14:ligatures w14:val="none"/>
        </w:rPr>
      </w:pPr>
    </w:p>
    <w:p w14:paraId="315F293A" w14:textId="10628028" w:rsidR="002621BA" w:rsidRPr="007A3A4D" w:rsidRDefault="002621BA" w:rsidP="007A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uk-UA"/>
          <w14:ligatures w14:val="none"/>
        </w:rPr>
      </w:pPr>
    </w:p>
    <w:p w14:paraId="6B2B3413" w14:textId="2ABD67AB" w:rsidR="00FC15B8" w:rsidRPr="007A3A4D" w:rsidRDefault="00FC15B8" w:rsidP="007A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uk-UA"/>
          <w14:ligatures w14:val="none"/>
        </w:rPr>
      </w:pPr>
    </w:p>
    <w:p w14:paraId="7FD64F8F" w14:textId="7379B8D5" w:rsidR="00FE3A76" w:rsidRPr="007A3A4D" w:rsidRDefault="00FE3A76" w:rsidP="007A3A4D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</w:p>
    <w:p w14:paraId="7AF74C64" w14:textId="77777777" w:rsidR="00FE3A76" w:rsidRPr="007A3A4D" w:rsidRDefault="00FE3A76" w:rsidP="007A3A4D">
      <w:p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14:paraId="329361C7" w14:textId="77777777" w:rsidR="00FE3A76" w:rsidRPr="007A3A4D" w:rsidRDefault="00FE3A76" w:rsidP="007A3A4D">
      <w:p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14:paraId="2CFCF8E6" w14:textId="5086A4FB" w:rsidR="00425233" w:rsidRPr="007A3A4D" w:rsidRDefault="00425233" w:rsidP="007A3A4D">
      <w:p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A3A4D">
        <w:rPr>
          <w:rFonts w:ascii="Times New Roman" w:hAnsi="Times New Roman" w:cs="Times New Roman"/>
          <w:color w:val="050505"/>
          <w:sz w:val="24"/>
          <w:szCs w:val="24"/>
        </w:rPr>
        <w:br/>
      </w:r>
    </w:p>
    <w:p w14:paraId="659D8E08" w14:textId="77777777" w:rsidR="00425233" w:rsidRPr="007A3A4D" w:rsidRDefault="00425233" w:rsidP="007A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uk-UA"/>
          <w14:ligatures w14:val="none"/>
        </w:rPr>
      </w:pPr>
    </w:p>
    <w:p w14:paraId="2DBBC1C1" w14:textId="79E23957" w:rsidR="00425233" w:rsidRPr="007A3A4D" w:rsidRDefault="00425233" w:rsidP="007A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</w:p>
    <w:p w14:paraId="5C6F5895" w14:textId="587401D8" w:rsidR="006173B2" w:rsidRPr="007A3A4D" w:rsidRDefault="006173B2" w:rsidP="007A3A4D">
      <w:pPr>
        <w:rPr>
          <w:rFonts w:ascii="Times New Roman" w:hAnsi="Times New Roman" w:cs="Times New Roman"/>
          <w:sz w:val="28"/>
          <w:szCs w:val="28"/>
        </w:rPr>
      </w:pPr>
    </w:p>
    <w:sectPr w:rsidR="006173B2" w:rsidRPr="007A3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37C64"/>
    <w:multiLevelType w:val="hybridMultilevel"/>
    <w:tmpl w:val="BDD633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8967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B"/>
    <w:rsid w:val="00207503"/>
    <w:rsid w:val="002308C0"/>
    <w:rsid w:val="002621BA"/>
    <w:rsid w:val="00286747"/>
    <w:rsid w:val="0030047F"/>
    <w:rsid w:val="00342758"/>
    <w:rsid w:val="003A3AB2"/>
    <w:rsid w:val="00425233"/>
    <w:rsid w:val="006173B2"/>
    <w:rsid w:val="00647922"/>
    <w:rsid w:val="007A3A4D"/>
    <w:rsid w:val="008C1483"/>
    <w:rsid w:val="009513F0"/>
    <w:rsid w:val="009A30F5"/>
    <w:rsid w:val="00A35E43"/>
    <w:rsid w:val="00A9274B"/>
    <w:rsid w:val="00AF1285"/>
    <w:rsid w:val="00B10D90"/>
    <w:rsid w:val="00B84DCE"/>
    <w:rsid w:val="00C45241"/>
    <w:rsid w:val="00C77ECB"/>
    <w:rsid w:val="00D2345B"/>
    <w:rsid w:val="00E34313"/>
    <w:rsid w:val="00ED7FA1"/>
    <w:rsid w:val="00FC15B8"/>
    <w:rsid w:val="00FE3A76"/>
    <w:rsid w:val="00FE7857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597C"/>
  <w15:chartTrackingRefBased/>
  <w15:docId w15:val="{A0EE0CEF-EA80-43EC-850F-57A5F8E9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exx8yu">
    <w:name w:val="xexx8yu"/>
    <w:basedOn w:val="a0"/>
    <w:rsid w:val="006173B2"/>
  </w:style>
  <w:style w:type="paragraph" w:styleId="a3">
    <w:name w:val="Normal (Web)"/>
    <w:basedOn w:val="a"/>
    <w:uiPriority w:val="99"/>
    <w:unhideWhenUsed/>
    <w:rsid w:val="00FE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Emphasis"/>
    <w:basedOn w:val="a0"/>
    <w:uiPriority w:val="20"/>
    <w:qFormat/>
    <w:rsid w:val="00FE3A76"/>
    <w:rPr>
      <w:i/>
      <w:iCs/>
    </w:rPr>
  </w:style>
  <w:style w:type="character" w:styleId="a5">
    <w:name w:val="Hyperlink"/>
    <w:basedOn w:val="a0"/>
    <w:uiPriority w:val="99"/>
    <w:semiHidden/>
    <w:unhideWhenUsed/>
    <w:rsid w:val="008C148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C1483"/>
    <w:pPr>
      <w:spacing w:line="256" w:lineRule="auto"/>
      <w:ind w:left="720"/>
      <w:contextualSpacing/>
    </w:pPr>
    <w:rPr>
      <w:kern w:val="0"/>
      <w:lang/>
      <w14:ligatures w14:val="none"/>
    </w:rPr>
  </w:style>
  <w:style w:type="character" w:styleId="a7">
    <w:name w:val="Strong"/>
    <w:basedOn w:val="a0"/>
    <w:uiPriority w:val="22"/>
    <w:qFormat/>
    <w:rsid w:val="008C1483"/>
    <w:rPr>
      <w:b/>
      <w:bCs/>
    </w:rPr>
  </w:style>
  <w:style w:type="character" w:customStyle="1" w:styleId="spanrvts0">
    <w:name w:val="span_rvts0"/>
    <w:rsid w:val="00D2345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D23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panrvts9">
    <w:name w:val="span_rvts9"/>
    <w:rsid w:val="00D2345B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2">
    <w:name w:val="rvps12"/>
    <w:basedOn w:val="a"/>
    <w:rsid w:val="00D23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tml-span">
    <w:name w:val="html-span"/>
    <w:basedOn w:val="a0"/>
    <w:rsid w:val="00D2345B"/>
  </w:style>
  <w:style w:type="paragraph" w:styleId="a8">
    <w:name w:val="No Spacing"/>
    <w:uiPriority w:val="1"/>
    <w:qFormat/>
    <w:rsid w:val="007A3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8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grmu.com.ua/login?fbclid=IwZXh0bgNhZW0CMTAAAR284toCfX1ONRmFRDH1Lgn7hxYxIm7ckBw_9N_Cc4NIpLpw6zEeUoBv-9E_aem_NqzOB1pT0p5JdZzoHSss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AB76-CE41-4CAF-9470-A06EA3E4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Андрейко Леся Антонівна</dc:creator>
  <cp:keywords/>
  <dc:description/>
  <cp:lastModifiedBy>Андрейко Леся Антонівна</cp:lastModifiedBy>
  <cp:revision>2</cp:revision>
  <dcterms:created xsi:type="dcterms:W3CDTF">2024-08-28T12:15:00Z</dcterms:created>
  <dcterms:modified xsi:type="dcterms:W3CDTF">2024-08-28T12:15:00Z</dcterms:modified>
</cp:coreProperties>
</file>